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1B" w:rsidRPr="00966453" w:rsidRDefault="0009241B" w:rsidP="0009241B">
      <w:pPr>
        <w:rPr>
          <w:rFonts w:ascii="Arial" w:hAnsi="Arial" w:cs="Arial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-609600</wp:posOffset>
            </wp:positionV>
            <wp:extent cx="1858645" cy="1107440"/>
            <wp:effectExtent l="25400" t="0" r="0" b="0"/>
            <wp:wrapTight wrapText="bothSides">
              <wp:wrapPolygon edited="0">
                <wp:start x="-295" y="0"/>
                <wp:lineTo x="-295" y="21303"/>
                <wp:lineTo x="21548" y="21303"/>
                <wp:lineTo x="21548" y="0"/>
                <wp:lineTo x="-295" y="0"/>
              </wp:wrapPolygon>
            </wp:wrapTight>
            <wp:docPr id="2" name="Picture 2" descr="0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Default="00916E35" w:rsidP="0009241B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March 2016</w:t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>
        <w:rPr>
          <w:rFonts w:ascii="Arial" w:hAnsi="Arial" w:cs="Arial"/>
          <w:szCs w:val="22"/>
        </w:rPr>
        <w:tab/>
      </w:r>
      <w:r w:rsidR="0009241B" w:rsidRPr="00966453">
        <w:rPr>
          <w:rFonts w:ascii="Arial" w:hAnsi="Arial" w:cs="Arial"/>
          <w:szCs w:val="22"/>
        </w:rPr>
        <w:t xml:space="preserve">Contact: </w:t>
      </w:r>
      <w:r w:rsidR="0009241B">
        <w:rPr>
          <w:rFonts w:ascii="Arial" w:hAnsi="Arial" w:cs="Arial"/>
          <w:szCs w:val="22"/>
        </w:rPr>
        <w:t xml:space="preserve"> </w:t>
      </w:r>
      <w:r w:rsidR="005E2403">
        <w:rPr>
          <w:rFonts w:ascii="Arial" w:hAnsi="Arial" w:cs="Arial"/>
          <w:szCs w:val="22"/>
        </w:rPr>
        <w:t>Leslie Gackle</w:t>
      </w:r>
      <w:r w:rsidR="0009241B">
        <w:rPr>
          <w:rFonts w:ascii="Arial" w:hAnsi="Arial" w:cs="Arial"/>
          <w:szCs w:val="22"/>
        </w:rPr>
        <w:t>, State Adviser</w:t>
      </w:r>
    </w:p>
    <w:p w:rsidR="0009241B" w:rsidRPr="00966453" w:rsidRDefault="005E2403" w:rsidP="005E2403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812-243-6720</w:t>
      </w:r>
      <w:r w:rsidR="0009241B">
        <w:rPr>
          <w:rFonts w:ascii="Arial" w:hAnsi="Arial" w:cs="Arial"/>
          <w:szCs w:val="22"/>
        </w:rPr>
        <w:t xml:space="preserve"> home/</w:t>
      </w:r>
      <w:r>
        <w:rPr>
          <w:rFonts w:ascii="Arial" w:hAnsi="Arial" w:cs="Arial"/>
          <w:szCs w:val="22"/>
        </w:rPr>
        <w:t>cell</w:t>
      </w:r>
    </w:p>
    <w:p w:rsidR="0009241B" w:rsidRPr="00966453" w:rsidRDefault="0009241B" w:rsidP="0009241B">
      <w:pPr>
        <w:ind w:firstLine="720"/>
        <w:rPr>
          <w:rFonts w:ascii="Arial" w:hAnsi="Arial" w:cs="Arial"/>
          <w:szCs w:val="22"/>
        </w:rPr>
      </w:pPr>
      <w:r w:rsidRPr="00966453">
        <w:rPr>
          <w:rFonts w:ascii="Arial" w:hAnsi="Arial" w:cs="Arial"/>
          <w:szCs w:val="22"/>
        </w:rPr>
        <w:t>Immediate Release</w:t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 w:rsidRPr="0096645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</w:t>
      </w:r>
      <w:r w:rsidR="005E2403">
        <w:rPr>
          <w:rFonts w:ascii="Arial" w:hAnsi="Arial" w:cs="Arial"/>
          <w:szCs w:val="22"/>
        </w:rPr>
        <w:t xml:space="preserve">           lgackle@hotmail.com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“</w:t>
      </w:r>
      <w:r w:rsidR="00916E35">
        <w:rPr>
          <w:rFonts w:ascii="Arial" w:hAnsi="Arial" w:cs="Arial"/>
          <w:b/>
          <w:bCs/>
          <w:szCs w:val="22"/>
        </w:rPr>
        <w:t>INSPIRE</w:t>
      </w:r>
      <w:r>
        <w:rPr>
          <w:rFonts w:ascii="Arial" w:hAnsi="Arial" w:cs="Arial"/>
          <w:b/>
          <w:bCs/>
          <w:szCs w:val="22"/>
        </w:rPr>
        <w:t xml:space="preserve">” </w:t>
      </w:r>
      <w:r w:rsidR="00916E35">
        <w:rPr>
          <w:rFonts w:ascii="Arial" w:hAnsi="Arial" w:cs="Arial"/>
          <w:b/>
          <w:bCs/>
          <w:szCs w:val="22"/>
        </w:rPr>
        <w:t>-</w:t>
      </w:r>
      <w:r>
        <w:rPr>
          <w:rFonts w:ascii="Arial" w:hAnsi="Arial" w:cs="Arial"/>
          <w:b/>
          <w:bCs/>
          <w:szCs w:val="22"/>
        </w:rPr>
        <w:t xml:space="preserve"> FCCLA TEENS</w:t>
      </w:r>
      <w:r w:rsidRPr="00966453">
        <w:rPr>
          <w:rFonts w:ascii="Arial" w:hAnsi="Arial" w:cs="Arial"/>
          <w:b/>
          <w:bCs/>
          <w:szCs w:val="22"/>
        </w:rPr>
        <w:t xml:space="preserve"> AT STATE LEADERSHIP CONFERENCE </w:t>
      </w:r>
    </w:p>
    <w:p w:rsidR="0009241B" w:rsidRPr="00966453" w:rsidRDefault="0009241B" w:rsidP="0009241B">
      <w:pPr>
        <w:jc w:val="center"/>
        <w:rPr>
          <w:rFonts w:ascii="Arial" w:hAnsi="Arial" w:cs="Arial"/>
          <w:b/>
          <w:bCs/>
          <w:szCs w:val="22"/>
        </w:rPr>
      </w:pPr>
    </w:p>
    <w:p w:rsidR="001745C5" w:rsidRDefault="0009241B" w:rsidP="0009241B">
      <w:pPr>
        <w:rPr>
          <w:rFonts w:ascii="Arial" w:hAnsi="Arial" w:cs="Arial"/>
          <w:szCs w:val="22"/>
        </w:rPr>
      </w:pPr>
      <w:r w:rsidRPr="00966453">
        <w:rPr>
          <w:rFonts w:ascii="Arial" w:hAnsi="Arial" w:cs="Arial"/>
          <w:szCs w:val="22"/>
        </w:rPr>
        <w:t xml:space="preserve">Indianapolis, Indiana </w:t>
      </w:r>
      <w:r>
        <w:rPr>
          <w:rFonts w:ascii="Arial" w:hAnsi="Arial" w:cs="Arial"/>
          <w:szCs w:val="22"/>
        </w:rPr>
        <w:t xml:space="preserve">– More than </w:t>
      </w:r>
      <w:r w:rsidR="00341180">
        <w:rPr>
          <w:rFonts w:ascii="Arial" w:hAnsi="Arial" w:cs="Arial"/>
          <w:szCs w:val="22"/>
        </w:rPr>
        <w:t>800</w:t>
      </w:r>
      <w:r w:rsidRPr="00966453">
        <w:rPr>
          <w:rFonts w:ascii="Arial" w:hAnsi="Arial" w:cs="Arial"/>
          <w:szCs w:val="22"/>
        </w:rPr>
        <w:t xml:space="preserve"> Family, Career and Community Leaders of America members,</w:t>
      </w:r>
      <w:r w:rsidR="00341180">
        <w:rPr>
          <w:rFonts w:ascii="Arial" w:hAnsi="Arial" w:cs="Arial"/>
          <w:szCs w:val="22"/>
        </w:rPr>
        <w:t xml:space="preserve"> </w:t>
      </w:r>
      <w:proofErr w:type="gramStart"/>
      <w:r w:rsidR="00341180">
        <w:rPr>
          <w:rFonts w:ascii="Arial" w:hAnsi="Arial" w:cs="Arial"/>
          <w:szCs w:val="22"/>
        </w:rPr>
        <w:t>ProStart</w:t>
      </w:r>
      <w:proofErr w:type="gramEnd"/>
      <w:r w:rsidR="00341180">
        <w:rPr>
          <w:rFonts w:ascii="Arial" w:hAnsi="Arial" w:cs="Arial"/>
          <w:szCs w:val="22"/>
        </w:rPr>
        <w:t xml:space="preserve"> competitors, </w:t>
      </w:r>
      <w:r w:rsidRPr="00966453">
        <w:rPr>
          <w:rFonts w:ascii="Arial" w:hAnsi="Arial" w:cs="Arial"/>
          <w:szCs w:val="22"/>
        </w:rPr>
        <w:t xml:space="preserve">advisers, alumni, and guests from around Indiana </w:t>
      </w:r>
      <w:r w:rsidR="001745C5">
        <w:rPr>
          <w:rFonts w:ascii="Arial" w:hAnsi="Arial" w:cs="Arial"/>
          <w:szCs w:val="22"/>
        </w:rPr>
        <w:t>gather</w:t>
      </w:r>
      <w:r w:rsidR="00341180">
        <w:rPr>
          <w:rFonts w:ascii="Arial" w:hAnsi="Arial" w:cs="Arial"/>
          <w:szCs w:val="22"/>
        </w:rPr>
        <w:t>ed</w:t>
      </w:r>
      <w:r w:rsidRPr="00966453">
        <w:rPr>
          <w:rFonts w:ascii="Arial" w:hAnsi="Arial" w:cs="Arial"/>
          <w:szCs w:val="22"/>
        </w:rPr>
        <w:t xml:space="preserve"> in </w:t>
      </w:r>
      <w:r>
        <w:rPr>
          <w:rFonts w:ascii="Arial" w:hAnsi="Arial" w:cs="Arial"/>
          <w:szCs w:val="22"/>
        </w:rPr>
        <w:t xml:space="preserve">Indianapolis, Indiana, </w:t>
      </w:r>
      <w:r w:rsidR="00916E35">
        <w:rPr>
          <w:rFonts w:ascii="Arial" w:hAnsi="Arial" w:cs="Arial"/>
          <w:szCs w:val="22"/>
        </w:rPr>
        <w:t xml:space="preserve">February 25-27 </w:t>
      </w:r>
      <w:r>
        <w:rPr>
          <w:rFonts w:ascii="Arial" w:hAnsi="Arial" w:cs="Arial"/>
          <w:szCs w:val="22"/>
        </w:rPr>
        <w:t>for the 201</w:t>
      </w:r>
      <w:r w:rsidR="00916E35">
        <w:rPr>
          <w:rFonts w:ascii="Arial" w:hAnsi="Arial" w:cs="Arial"/>
          <w:szCs w:val="22"/>
        </w:rPr>
        <w:t>6</w:t>
      </w:r>
      <w:r w:rsidRPr="00966453">
        <w:rPr>
          <w:rFonts w:ascii="Arial" w:hAnsi="Arial" w:cs="Arial"/>
          <w:szCs w:val="22"/>
        </w:rPr>
        <w:t xml:space="preserve"> Indiana FCCLA State Leadership Conference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A97243" w:rsidRPr="00A97243" w:rsidRDefault="0009241B" w:rsidP="00A97243">
      <w:pPr>
        <w:rPr>
          <w:rFonts w:ascii="Arial" w:hAnsi="Arial" w:cs="Arial"/>
          <w:szCs w:val="22"/>
        </w:rPr>
      </w:pPr>
      <w:r w:rsidRPr="00966453">
        <w:rPr>
          <w:rFonts w:ascii="Arial" w:hAnsi="Arial" w:cs="Arial"/>
          <w:szCs w:val="22"/>
        </w:rPr>
        <w:t xml:space="preserve">Members </w:t>
      </w:r>
      <w:r w:rsidR="001745C5">
        <w:rPr>
          <w:rFonts w:ascii="Arial" w:hAnsi="Arial" w:cs="Arial"/>
          <w:szCs w:val="22"/>
        </w:rPr>
        <w:t>attend</w:t>
      </w:r>
      <w:r w:rsidR="00341180">
        <w:rPr>
          <w:rFonts w:ascii="Arial" w:hAnsi="Arial" w:cs="Arial"/>
          <w:szCs w:val="22"/>
        </w:rPr>
        <w:t xml:space="preserve">ed </w:t>
      </w:r>
      <w:r w:rsidR="001745C5">
        <w:rPr>
          <w:rFonts w:ascii="Arial" w:hAnsi="Arial" w:cs="Arial"/>
          <w:szCs w:val="22"/>
        </w:rPr>
        <w:t xml:space="preserve">an </w:t>
      </w:r>
      <w:r w:rsidRPr="00966453">
        <w:rPr>
          <w:rFonts w:ascii="Arial" w:hAnsi="Arial" w:cs="Arial"/>
          <w:szCs w:val="22"/>
        </w:rPr>
        <w:t>Opening</w:t>
      </w:r>
      <w:r w:rsidR="00341180">
        <w:rPr>
          <w:rFonts w:ascii="Arial" w:hAnsi="Arial" w:cs="Arial"/>
          <w:szCs w:val="22"/>
        </w:rPr>
        <w:t xml:space="preserve"> Session held </w:t>
      </w:r>
      <w:r w:rsidR="00916E35">
        <w:rPr>
          <w:rFonts w:ascii="Arial" w:hAnsi="Arial" w:cs="Arial"/>
          <w:szCs w:val="22"/>
        </w:rPr>
        <w:t xml:space="preserve">Thursday </w:t>
      </w:r>
      <w:r w:rsidR="00341180">
        <w:rPr>
          <w:rFonts w:ascii="Arial" w:hAnsi="Arial" w:cs="Arial"/>
          <w:szCs w:val="22"/>
        </w:rPr>
        <w:t>evening in which Ke</w:t>
      </w:r>
      <w:r w:rsidR="00916E35">
        <w:rPr>
          <w:rFonts w:ascii="Arial" w:hAnsi="Arial" w:cs="Arial"/>
          <w:szCs w:val="22"/>
        </w:rPr>
        <w:t>lsey Timmerman</w:t>
      </w:r>
      <w:r w:rsidR="00341180">
        <w:rPr>
          <w:rFonts w:ascii="Arial" w:hAnsi="Arial" w:cs="Arial"/>
          <w:szCs w:val="22"/>
        </w:rPr>
        <w:t xml:space="preserve">, </w:t>
      </w:r>
      <w:r w:rsidRPr="00966453">
        <w:rPr>
          <w:rFonts w:ascii="Arial" w:hAnsi="Arial" w:cs="Arial"/>
          <w:szCs w:val="22"/>
        </w:rPr>
        <w:t xml:space="preserve">keynote speaker, </w:t>
      </w:r>
      <w:r w:rsidR="00341180">
        <w:rPr>
          <w:rFonts w:ascii="Arial" w:hAnsi="Arial" w:cs="Arial"/>
          <w:szCs w:val="22"/>
        </w:rPr>
        <w:t>shared the message of “</w:t>
      </w:r>
      <w:r w:rsidR="00916E35">
        <w:rPr>
          <w:rFonts w:ascii="Arial" w:hAnsi="Arial" w:cs="Arial"/>
          <w:szCs w:val="22"/>
        </w:rPr>
        <w:t>Where Are You Wearing?</w:t>
      </w:r>
      <w:r w:rsidR="00341180">
        <w:rPr>
          <w:rFonts w:ascii="Arial" w:hAnsi="Arial" w:cs="Arial"/>
          <w:szCs w:val="22"/>
        </w:rPr>
        <w:t>”</w:t>
      </w:r>
      <w:r w:rsidR="00916E35">
        <w:rPr>
          <w:rFonts w:ascii="Arial" w:hAnsi="Arial" w:cs="Arial"/>
          <w:szCs w:val="22"/>
        </w:rPr>
        <w:t xml:space="preserve"> and “Where are you eating?”</w:t>
      </w:r>
      <w:r w:rsidR="00341180">
        <w:rPr>
          <w:rFonts w:ascii="Arial" w:hAnsi="Arial" w:cs="Arial"/>
          <w:szCs w:val="22"/>
        </w:rPr>
        <w:t xml:space="preserve"> to </w:t>
      </w:r>
      <w:r w:rsidR="00A97243" w:rsidRPr="00A97243">
        <w:rPr>
          <w:rFonts w:ascii="Arial" w:hAnsi="Arial" w:cs="Arial"/>
          <w:szCs w:val="22"/>
        </w:rPr>
        <w:t xml:space="preserve">encourage students to </w:t>
      </w:r>
      <w:r w:rsidR="00916E35">
        <w:rPr>
          <w:rFonts w:ascii="Arial" w:hAnsi="Arial" w:cs="Arial"/>
          <w:szCs w:val="22"/>
        </w:rPr>
        <w:t>understand the true cost of where our clothing and food comes from</w:t>
      </w:r>
      <w:r w:rsidR="00A97243" w:rsidRPr="00A97243">
        <w:rPr>
          <w:rFonts w:ascii="Arial" w:hAnsi="Arial" w:cs="Arial"/>
          <w:szCs w:val="22"/>
        </w:rPr>
        <w:t>.</w:t>
      </w:r>
      <w:r w:rsidR="00916E35">
        <w:rPr>
          <w:rFonts w:ascii="Arial" w:hAnsi="Arial" w:cs="Arial"/>
          <w:szCs w:val="22"/>
        </w:rPr>
        <w:t xml:space="preserve">  </w:t>
      </w:r>
      <w:r w:rsidR="00341180">
        <w:rPr>
          <w:rFonts w:ascii="Arial" w:hAnsi="Arial" w:cs="Arial"/>
          <w:szCs w:val="22"/>
        </w:rPr>
        <w:t>Ke</w:t>
      </w:r>
      <w:r w:rsidR="00916E35">
        <w:rPr>
          <w:rFonts w:ascii="Arial" w:hAnsi="Arial" w:cs="Arial"/>
          <w:szCs w:val="22"/>
        </w:rPr>
        <w:t>lsey</w:t>
      </w:r>
      <w:r w:rsidR="00341180">
        <w:rPr>
          <w:rFonts w:ascii="Arial" w:hAnsi="Arial" w:cs="Arial"/>
          <w:szCs w:val="22"/>
        </w:rPr>
        <w:t xml:space="preserve"> is an author, </w:t>
      </w:r>
      <w:r w:rsidR="00916E35">
        <w:rPr>
          <w:rFonts w:ascii="Arial" w:hAnsi="Arial" w:cs="Arial"/>
          <w:szCs w:val="22"/>
        </w:rPr>
        <w:t>sp</w:t>
      </w:r>
      <w:r w:rsidR="00341180">
        <w:rPr>
          <w:rFonts w:ascii="Arial" w:hAnsi="Arial" w:cs="Arial"/>
          <w:szCs w:val="22"/>
        </w:rPr>
        <w:t>eaker</w:t>
      </w:r>
      <w:r w:rsidR="00916E35">
        <w:rPr>
          <w:rFonts w:ascii="Arial" w:hAnsi="Arial" w:cs="Arial"/>
          <w:szCs w:val="22"/>
        </w:rPr>
        <w:t xml:space="preserve"> and </w:t>
      </w:r>
      <w:r w:rsidR="00341180">
        <w:rPr>
          <w:rFonts w:ascii="Arial" w:hAnsi="Arial" w:cs="Arial"/>
          <w:szCs w:val="22"/>
        </w:rPr>
        <w:t xml:space="preserve">parent and </w:t>
      </w:r>
      <w:r w:rsidR="00916E35">
        <w:rPr>
          <w:rFonts w:ascii="Arial" w:hAnsi="Arial" w:cs="Arial"/>
          <w:szCs w:val="22"/>
        </w:rPr>
        <w:t xml:space="preserve">is from Indiana.  </w:t>
      </w:r>
      <w:r w:rsidR="00341180">
        <w:rPr>
          <w:rFonts w:ascii="Arial" w:hAnsi="Arial" w:cs="Arial"/>
          <w:szCs w:val="22"/>
        </w:rPr>
        <w:t xml:space="preserve">   </w:t>
      </w:r>
    </w:p>
    <w:p w:rsidR="005E2403" w:rsidRDefault="005E2403" w:rsidP="0009241B">
      <w:pPr>
        <w:rPr>
          <w:rFonts w:ascii="Arial" w:hAnsi="Arial" w:cs="Arial"/>
          <w:szCs w:val="22"/>
        </w:rPr>
      </w:pPr>
    </w:p>
    <w:p w:rsidR="001745C5" w:rsidRDefault="001745C5" w:rsidP="00092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Moreover, attending members </w:t>
      </w:r>
      <w:r w:rsidR="00916E35">
        <w:rPr>
          <w:rFonts w:ascii="Arial" w:hAnsi="Arial" w:cs="Arial"/>
          <w:szCs w:val="22"/>
        </w:rPr>
        <w:t>donated non-perishable foods items for Leed2Feed</w:t>
      </w:r>
      <w:r w:rsidR="0009241B" w:rsidRPr="00966453">
        <w:rPr>
          <w:rFonts w:ascii="Arial" w:hAnsi="Arial" w:cs="Arial"/>
          <w:szCs w:val="22"/>
        </w:rPr>
        <w:t>, which</w:t>
      </w:r>
      <w:r w:rsidR="0009241B">
        <w:rPr>
          <w:rFonts w:ascii="Arial" w:hAnsi="Arial" w:cs="Arial"/>
          <w:szCs w:val="22"/>
        </w:rPr>
        <w:t xml:space="preserve"> is </w:t>
      </w:r>
      <w:r w:rsidR="00341180">
        <w:rPr>
          <w:rFonts w:ascii="Arial" w:hAnsi="Arial" w:cs="Arial"/>
          <w:szCs w:val="22"/>
        </w:rPr>
        <w:t xml:space="preserve">the </w:t>
      </w:r>
      <w:r w:rsidR="0009241B">
        <w:rPr>
          <w:rFonts w:ascii="Arial" w:hAnsi="Arial" w:cs="Arial"/>
          <w:szCs w:val="22"/>
        </w:rPr>
        <w:t xml:space="preserve">national </w:t>
      </w:r>
      <w:r>
        <w:rPr>
          <w:rFonts w:ascii="Arial" w:hAnsi="Arial" w:cs="Arial"/>
          <w:szCs w:val="22"/>
        </w:rPr>
        <w:t xml:space="preserve">outreach </w:t>
      </w:r>
      <w:r w:rsidR="0009241B">
        <w:rPr>
          <w:rFonts w:ascii="Arial" w:hAnsi="Arial" w:cs="Arial"/>
          <w:szCs w:val="22"/>
        </w:rPr>
        <w:t xml:space="preserve">project.  </w:t>
      </w:r>
      <w:r>
        <w:rPr>
          <w:rFonts w:ascii="Arial" w:hAnsi="Arial" w:cs="Arial"/>
          <w:szCs w:val="22"/>
        </w:rPr>
        <w:t xml:space="preserve">Chapters around the state have been </w:t>
      </w:r>
      <w:r w:rsidR="00916E35">
        <w:rPr>
          <w:rFonts w:ascii="Arial" w:hAnsi="Arial" w:cs="Arial"/>
          <w:szCs w:val="22"/>
        </w:rPr>
        <w:t xml:space="preserve">collecting funds and non-perishable foods </w:t>
      </w:r>
      <w:r>
        <w:rPr>
          <w:rFonts w:ascii="Arial" w:hAnsi="Arial" w:cs="Arial"/>
          <w:szCs w:val="22"/>
        </w:rPr>
        <w:t>for this organization and continue</w:t>
      </w:r>
      <w:r w:rsidR="00341180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 that support at the State Leadership Conference.    </w:t>
      </w:r>
    </w:p>
    <w:p w:rsidR="001745C5" w:rsidRDefault="001745C5" w:rsidP="0009241B">
      <w:pPr>
        <w:rPr>
          <w:rFonts w:ascii="Arial" w:hAnsi="Arial" w:cs="Arial"/>
          <w:szCs w:val="22"/>
        </w:rPr>
      </w:pPr>
    </w:p>
    <w:p w:rsidR="0009241B" w:rsidRPr="00966453" w:rsidRDefault="001745C5" w:rsidP="00092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Besides completing a service project, t</w:t>
      </w:r>
      <w:r w:rsidR="0009241B" w:rsidRPr="00966453">
        <w:rPr>
          <w:rFonts w:ascii="Arial" w:hAnsi="Arial" w:cs="Arial"/>
          <w:szCs w:val="22"/>
        </w:rPr>
        <w:t xml:space="preserve">he members </w:t>
      </w:r>
      <w:r>
        <w:rPr>
          <w:rFonts w:ascii="Arial" w:hAnsi="Arial" w:cs="Arial"/>
          <w:szCs w:val="22"/>
        </w:rPr>
        <w:t>ha</w:t>
      </w:r>
      <w:r w:rsidR="00341180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 a </w:t>
      </w:r>
      <w:r w:rsidR="0009241B" w:rsidRPr="00966453">
        <w:rPr>
          <w:rFonts w:ascii="Arial" w:hAnsi="Arial" w:cs="Arial"/>
          <w:szCs w:val="22"/>
        </w:rPr>
        <w:t xml:space="preserve">chance to compete in Indiana State FCCLA Projects </w:t>
      </w:r>
      <w:r>
        <w:rPr>
          <w:rFonts w:ascii="Arial" w:hAnsi="Arial" w:cs="Arial"/>
          <w:szCs w:val="22"/>
        </w:rPr>
        <w:t xml:space="preserve">and STAR events.  </w:t>
      </w:r>
      <w:r w:rsidRPr="00966453">
        <w:rPr>
          <w:rFonts w:ascii="Arial" w:hAnsi="Arial" w:cs="Arial"/>
          <w:szCs w:val="22"/>
        </w:rPr>
        <w:t xml:space="preserve">STAR stands for: Students </w:t>
      </w:r>
      <w:r>
        <w:rPr>
          <w:rFonts w:ascii="Arial" w:hAnsi="Arial" w:cs="Arial"/>
          <w:szCs w:val="22"/>
        </w:rPr>
        <w:t xml:space="preserve">Taking Action with Recognition </w:t>
      </w:r>
      <w:r w:rsidR="0009241B" w:rsidRPr="00966453">
        <w:rPr>
          <w:rFonts w:ascii="Arial" w:hAnsi="Arial" w:cs="Arial"/>
          <w:szCs w:val="22"/>
        </w:rPr>
        <w:t xml:space="preserve">and the top scorers </w:t>
      </w:r>
      <w:r>
        <w:rPr>
          <w:rFonts w:ascii="Arial" w:hAnsi="Arial" w:cs="Arial"/>
          <w:szCs w:val="22"/>
        </w:rPr>
        <w:t xml:space="preserve">will </w:t>
      </w:r>
      <w:r w:rsidR="0009241B" w:rsidRPr="00966453">
        <w:rPr>
          <w:rFonts w:ascii="Arial" w:hAnsi="Arial" w:cs="Arial"/>
          <w:szCs w:val="22"/>
        </w:rPr>
        <w:t>have the opportunity to compete at National Leadership Conference in</w:t>
      </w:r>
      <w:r w:rsidR="005E2403">
        <w:rPr>
          <w:rFonts w:ascii="Arial" w:hAnsi="Arial" w:cs="Arial"/>
          <w:szCs w:val="22"/>
        </w:rPr>
        <w:t xml:space="preserve"> </w:t>
      </w:r>
      <w:r w:rsidR="00916E35">
        <w:rPr>
          <w:rFonts w:ascii="Arial" w:hAnsi="Arial" w:cs="Arial"/>
          <w:szCs w:val="22"/>
        </w:rPr>
        <w:t>San Diego, CA</w:t>
      </w:r>
      <w:r w:rsidR="00341180">
        <w:rPr>
          <w:rFonts w:ascii="Arial" w:hAnsi="Arial" w:cs="Arial"/>
          <w:szCs w:val="22"/>
        </w:rPr>
        <w:t xml:space="preserve"> </w:t>
      </w:r>
      <w:r w:rsidR="0009241B" w:rsidRPr="00966453">
        <w:rPr>
          <w:rFonts w:ascii="Arial" w:hAnsi="Arial" w:cs="Arial"/>
          <w:szCs w:val="22"/>
        </w:rPr>
        <w:t>in July.  The State projects and STAR Events allow students to demonstrate skills learned in the classroom</w:t>
      </w:r>
      <w:r>
        <w:rPr>
          <w:rFonts w:ascii="Arial" w:hAnsi="Arial" w:cs="Arial"/>
          <w:szCs w:val="22"/>
        </w:rPr>
        <w:t>, share information about service projects completed, and highlight important events</w:t>
      </w:r>
      <w:r w:rsidR="0009241B" w:rsidRPr="00966453">
        <w:rPr>
          <w:rFonts w:ascii="Arial" w:hAnsi="Arial" w:cs="Arial"/>
          <w:szCs w:val="22"/>
        </w:rPr>
        <w:t>.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5E2403" w:rsidP="00092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On </w:t>
      </w:r>
      <w:r w:rsidR="00916E35">
        <w:rPr>
          <w:rFonts w:ascii="Arial" w:hAnsi="Arial" w:cs="Arial"/>
          <w:szCs w:val="22"/>
        </w:rPr>
        <w:t xml:space="preserve">Thursday </w:t>
      </w:r>
      <w:r w:rsidR="0009241B" w:rsidRPr="00966453">
        <w:rPr>
          <w:rFonts w:ascii="Arial" w:hAnsi="Arial" w:cs="Arial"/>
          <w:szCs w:val="22"/>
        </w:rPr>
        <w:t xml:space="preserve">night </w:t>
      </w:r>
      <w:r>
        <w:rPr>
          <w:rFonts w:ascii="Arial" w:hAnsi="Arial" w:cs="Arial"/>
          <w:szCs w:val="22"/>
        </w:rPr>
        <w:t xml:space="preserve">and </w:t>
      </w:r>
      <w:r w:rsidR="00916E35">
        <w:rPr>
          <w:rFonts w:ascii="Arial" w:hAnsi="Arial" w:cs="Arial"/>
          <w:szCs w:val="22"/>
        </w:rPr>
        <w:t xml:space="preserve">Friday </w:t>
      </w:r>
      <w:r>
        <w:rPr>
          <w:rFonts w:ascii="Arial" w:hAnsi="Arial" w:cs="Arial"/>
          <w:szCs w:val="22"/>
        </w:rPr>
        <w:t xml:space="preserve">morning </w:t>
      </w:r>
      <w:r w:rsidR="00A82957">
        <w:rPr>
          <w:rFonts w:ascii="Arial" w:hAnsi="Arial" w:cs="Arial"/>
          <w:szCs w:val="22"/>
        </w:rPr>
        <w:t>students compete</w:t>
      </w:r>
      <w:r w:rsidR="00916E35">
        <w:rPr>
          <w:rFonts w:ascii="Arial" w:hAnsi="Arial" w:cs="Arial"/>
          <w:szCs w:val="22"/>
        </w:rPr>
        <w:t>d</w:t>
      </w:r>
      <w:r w:rsidR="00A82957">
        <w:rPr>
          <w:rFonts w:ascii="Arial" w:hAnsi="Arial" w:cs="Arial"/>
          <w:szCs w:val="22"/>
        </w:rPr>
        <w:t xml:space="preserve"> in </w:t>
      </w:r>
      <w:r w:rsidR="001745C5">
        <w:rPr>
          <w:rFonts w:ascii="Arial" w:hAnsi="Arial" w:cs="Arial"/>
          <w:szCs w:val="22"/>
        </w:rPr>
        <w:t>STAR events</w:t>
      </w:r>
      <w:r>
        <w:rPr>
          <w:rFonts w:ascii="Arial" w:hAnsi="Arial" w:cs="Arial"/>
          <w:szCs w:val="22"/>
        </w:rPr>
        <w:t xml:space="preserve">.  Also on </w:t>
      </w:r>
      <w:r w:rsidR="00916E35">
        <w:rPr>
          <w:rFonts w:ascii="Arial" w:hAnsi="Arial" w:cs="Arial"/>
          <w:szCs w:val="22"/>
        </w:rPr>
        <w:t>Friday</w:t>
      </w:r>
      <w:r w:rsidR="00341180">
        <w:rPr>
          <w:rFonts w:ascii="Arial" w:hAnsi="Arial" w:cs="Arial"/>
          <w:szCs w:val="22"/>
        </w:rPr>
        <w:t xml:space="preserve"> was</w:t>
      </w:r>
      <w:r>
        <w:rPr>
          <w:rFonts w:ascii="Arial" w:hAnsi="Arial" w:cs="Arial"/>
          <w:szCs w:val="22"/>
        </w:rPr>
        <w:t xml:space="preserve"> the ProStart Invitational where culinary students compete</w:t>
      </w:r>
      <w:r w:rsidR="004600AC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 in teams to showcase the culinary skills they learn in the classroom.  </w:t>
      </w:r>
      <w:r w:rsidR="00916E35">
        <w:rPr>
          <w:rFonts w:ascii="Arial" w:hAnsi="Arial" w:cs="Arial"/>
          <w:szCs w:val="22"/>
        </w:rPr>
        <w:t xml:space="preserve">Friday </w:t>
      </w:r>
      <w:r w:rsidR="00341180">
        <w:rPr>
          <w:rFonts w:ascii="Arial" w:hAnsi="Arial" w:cs="Arial"/>
          <w:szCs w:val="22"/>
        </w:rPr>
        <w:t xml:space="preserve">morning </w:t>
      </w:r>
      <w:r w:rsidR="00916E35">
        <w:rPr>
          <w:rFonts w:ascii="Arial" w:hAnsi="Arial" w:cs="Arial"/>
          <w:szCs w:val="22"/>
        </w:rPr>
        <w:t xml:space="preserve">and afternoon </w:t>
      </w:r>
      <w:r w:rsidR="00341180">
        <w:rPr>
          <w:rFonts w:ascii="Arial" w:hAnsi="Arial" w:cs="Arial"/>
          <w:szCs w:val="22"/>
        </w:rPr>
        <w:t>offered</w:t>
      </w:r>
      <w:r>
        <w:rPr>
          <w:rFonts w:ascii="Arial" w:hAnsi="Arial" w:cs="Arial"/>
          <w:szCs w:val="22"/>
        </w:rPr>
        <w:t xml:space="preserve"> a variety of youth sessions designed to </w:t>
      </w:r>
      <w:r w:rsidR="001745C5">
        <w:rPr>
          <w:rFonts w:ascii="Arial" w:hAnsi="Arial" w:cs="Arial"/>
          <w:szCs w:val="22"/>
        </w:rPr>
        <w:t>help the attending members succeed in their adult lives and include</w:t>
      </w:r>
      <w:r w:rsidR="00341180">
        <w:rPr>
          <w:rFonts w:ascii="Arial" w:hAnsi="Arial" w:cs="Arial"/>
          <w:szCs w:val="22"/>
        </w:rPr>
        <w:t>d</w:t>
      </w:r>
      <w:r w:rsidR="001745C5">
        <w:rPr>
          <w:rFonts w:ascii="Arial" w:hAnsi="Arial" w:cs="Arial"/>
          <w:szCs w:val="22"/>
        </w:rPr>
        <w:t xml:space="preserve"> information about </w:t>
      </w:r>
      <w:r w:rsidR="00916E35">
        <w:rPr>
          <w:rFonts w:ascii="Arial" w:hAnsi="Arial" w:cs="Arial"/>
          <w:szCs w:val="22"/>
        </w:rPr>
        <w:t>traffic safety, teen dating violence, homelessness, tiny homes, nutrition issues and college life</w:t>
      </w:r>
      <w:r w:rsidR="001745C5">
        <w:rPr>
          <w:rFonts w:ascii="Arial" w:hAnsi="Arial" w:cs="Arial"/>
          <w:szCs w:val="22"/>
        </w:rPr>
        <w:t>.</w:t>
      </w:r>
      <w:r w:rsidR="00602A3A">
        <w:rPr>
          <w:rFonts w:ascii="Arial" w:hAnsi="Arial" w:cs="Arial"/>
          <w:szCs w:val="22"/>
        </w:rPr>
        <w:t xml:space="preserve">  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966453" w:rsidRDefault="0009241B" w:rsidP="0009241B">
      <w:pPr>
        <w:rPr>
          <w:rFonts w:ascii="Arial" w:hAnsi="Arial" w:cs="Arial"/>
          <w:szCs w:val="22"/>
        </w:rPr>
      </w:pPr>
      <w:r w:rsidRPr="00966453">
        <w:rPr>
          <w:rFonts w:ascii="Arial" w:hAnsi="Arial" w:cs="Arial"/>
          <w:szCs w:val="22"/>
        </w:rPr>
        <w:t>Family, Career and Community Leaders of America is unique among youth organizations because its programs are planned and run by members. It is the only career and technical in-school student organization with family as its central focus. Participation in state programs and chapter activities helps members become strong leaders in their families, careers and communities.</w:t>
      </w:r>
    </w:p>
    <w:p w:rsidR="0009241B" w:rsidRPr="00966453" w:rsidRDefault="0009241B" w:rsidP="0009241B">
      <w:pPr>
        <w:rPr>
          <w:rFonts w:ascii="Arial" w:hAnsi="Arial" w:cs="Arial"/>
          <w:szCs w:val="22"/>
        </w:rPr>
      </w:pPr>
    </w:p>
    <w:p w:rsidR="0009241B" w:rsidRPr="001745C5" w:rsidRDefault="0009241B" w:rsidP="0009241B">
      <w:pPr>
        <w:rPr>
          <w:rFonts w:ascii="Arial" w:hAnsi="Arial" w:cs="Arial"/>
        </w:rPr>
      </w:pPr>
      <w:r w:rsidRPr="00966453">
        <w:rPr>
          <w:rFonts w:ascii="Arial" w:hAnsi="Arial" w:cs="Arial"/>
          <w:szCs w:val="22"/>
        </w:rPr>
        <w:t xml:space="preserve">For more information about FCCLA and Family and Consumer Sciences, </w:t>
      </w:r>
      <w:r w:rsidR="001745C5">
        <w:rPr>
          <w:rFonts w:ascii="Arial" w:hAnsi="Arial" w:cs="Arial"/>
          <w:szCs w:val="22"/>
        </w:rPr>
        <w:t xml:space="preserve">you can </w:t>
      </w:r>
      <w:r w:rsidRPr="00966453">
        <w:rPr>
          <w:rFonts w:ascii="Arial" w:hAnsi="Arial" w:cs="Arial"/>
          <w:szCs w:val="22"/>
        </w:rPr>
        <w:t xml:space="preserve">visit </w:t>
      </w:r>
      <w:hyperlink r:id="rId8" w:history="1">
        <w:r w:rsidRPr="00966453">
          <w:rPr>
            <w:rFonts w:ascii="Arial" w:hAnsi="Arial" w:cs="Arial"/>
            <w:color w:val="0000FF"/>
            <w:szCs w:val="22"/>
            <w:u w:val="single"/>
          </w:rPr>
          <w:t>www.indianafccla.org</w:t>
        </w:r>
      </w:hyperlink>
      <w:r w:rsidR="001745C5">
        <w:rPr>
          <w:rFonts w:ascii="Arial" w:hAnsi="Arial" w:cs="Arial"/>
          <w:color w:val="0000FF"/>
          <w:szCs w:val="22"/>
        </w:rPr>
        <w:t xml:space="preserve"> </w:t>
      </w:r>
      <w:r w:rsidR="001745C5">
        <w:rPr>
          <w:rFonts w:ascii="Arial" w:hAnsi="Arial" w:cs="Arial"/>
          <w:szCs w:val="22"/>
        </w:rPr>
        <w:t>or follow us on Twitter @</w:t>
      </w:r>
      <w:proofErr w:type="spellStart"/>
      <w:r w:rsidR="001745C5">
        <w:rPr>
          <w:rFonts w:ascii="Arial" w:hAnsi="Arial" w:cs="Arial"/>
          <w:szCs w:val="22"/>
        </w:rPr>
        <w:t>indianafccla</w:t>
      </w:r>
      <w:proofErr w:type="spellEnd"/>
      <w:r w:rsidR="001745C5">
        <w:rPr>
          <w:rFonts w:ascii="Arial" w:hAnsi="Arial" w:cs="Arial"/>
          <w:szCs w:val="22"/>
        </w:rPr>
        <w:t xml:space="preserve"> or like</w:t>
      </w:r>
      <w:r w:rsidR="00602A3A">
        <w:rPr>
          <w:rFonts w:ascii="Arial" w:hAnsi="Arial" w:cs="Arial"/>
          <w:szCs w:val="22"/>
        </w:rPr>
        <w:t xml:space="preserve"> us on F</w:t>
      </w:r>
      <w:r w:rsidR="001745C5">
        <w:rPr>
          <w:rFonts w:ascii="Arial" w:hAnsi="Arial" w:cs="Arial"/>
          <w:szCs w:val="22"/>
        </w:rPr>
        <w:t>acebook at Indiana FCCLA.</w:t>
      </w:r>
    </w:p>
    <w:p w:rsidR="001745C5" w:rsidRDefault="001745C5"/>
    <w:sectPr w:rsidR="001745C5" w:rsidSect="001745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29" w:rsidRDefault="00445E29">
      <w:r>
        <w:separator/>
      </w:r>
    </w:p>
  </w:endnote>
  <w:endnote w:type="continuationSeparator" w:id="0">
    <w:p w:rsidR="00445E29" w:rsidRDefault="0044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57" w:rsidRDefault="00A82957">
    <w:pPr>
      <w:tabs>
        <w:tab w:val="center" w:pos="4320"/>
        <w:tab w:val="right" w:pos="8640"/>
      </w:tabs>
      <w:rPr>
        <w:kern w:val="0"/>
      </w:rPr>
    </w:pPr>
  </w:p>
  <w:p w:rsidR="00A82957" w:rsidRDefault="00A829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29" w:rsidRDefault="00445E29">
      <w:r>
        <w:separator/>
      </w:r>
    </w:p>
  </w:footnote>
  <w:footnote w:type="continuationSeparator" w:id="0">
    <w:p w:rsidR="00445E29" w:rsidRDefault="0044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57" w:rsidRDefault="00A82957">
    <w:pPr>
      <w:tabs>
        <w:tab w:val="center" w:pos="4320"/>
        <w:tab w:val="right" w:pos="8640"/>
      </w:tabs>
      <w:rPr>
        <w:kern w:val="0"/>
      </w:rPr>
    </w:pPr>
  </w:p>
  <w:p w:rsidR="00A82957" w:rsidRDefault="00A8295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1B"/>
    <w:rsid w:val="0009241B"/>
    <w:rsid w:val="001745C5"/>
    <w:rsid w:val="001A0C72"/>
    <w:rsid w:val="00341180"/>
    <w:rsid w:val="003E052E"/>
    <w:rsid w:val="00445E29"/>
    <w:rsid w:val="004600AC"/>
    <w:rsid w:val="005E2403"/>
    <w:rsid w:val="00602A3A"/>
    <w:rsid w:val="006A0B1F"/>
    <w:rsid w:val="008061F1"/>
    <w:rsid w:val="00916E35"/>
    <w:rsid w:val="00977230"/>
    <w:rsid w:val="00A82957"/>
    <w:rsid w:val="00A97243"/>
    <w:rsid w:val="00B663F9"/>
    <w:rsid w:val="00C4192E"/>
    <w:rsid w:val="00D51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fcc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McIntyre-Reiger</dc:creator>
  <cp:lastModifiedBy>LeslieG</cp:lastModifiedBy>
  <cp:revision>2</cp:revision>
  <dcterms:created xsi:type="dcterms:W3CDTF">2016-03-10T17:30:00Z</dcterms:created>
  <dcterms:modified xsi:type="dcterms:W3CDTF">2016-03-10T17:30:00Z</dcterms:modified>
</cp:coreProperties>
</file>