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1B" w:rsidRPr="00966453" w:rsidRDefault="0009241B" w:rsidP="0009241B">
      <w:pPr>
        <w:rPr>
          <w:rFonts w:ascii="Arial" w:hAnsi="Arial" w:cs="Arial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-477682</wp:posOffset>
            </wp:positionV>
            <wp:extent cx="1858645" cy="1107440"/>
            <wp:effectExtent l="0" t="0" r="8255" b="0"/>
            <wp:wrapNone/>
            <wp:docPr id="2" name="Picture 2" descr="0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966453" w:rsidRDefault="00C03D8F" w:rsidP="00C03D8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July 2017</w:t>
      </w:r>
      <w:r w:rsidR="0009241B">
        <w:rPr>
          <w:rFonts w:ascii="Arial" w:hAnsi="Arial" w:cs="Arial"/>
          <w:szCs w:val="22"/>
        </w:rPr>
        <w:tab/>
      </w:r>
      <w:r w:rsidR="0009241B">
        <w:rPr>
          <w:rFonts w:ascii="Arial" w:hAnsi="Arial" w:cs="Arial"/>
          <w:szCs w:val="22"/>
        </w:rPr>
        <w:tab/>
      </w:r>
      <w:r w:rsidR="0009241B">
        <w:rPr>
          <w:rFonts w:ascii="Arial" w:hAnsi="Arial" w:cs="Arial"/>
          <w:szCs w:val="22"/>
        </w:rPr>
        <w:tab/>
      </w:r>
      <w:r w:rsidR="0009241B">
        <w:rPr>
          <w:rFonts w:ascii="Arial" w:hAnsi="Arial" w:cs="Arial"/>
          <w:szCs w:val="22"/>
        </w:rPr>
        <w:tab/>
      </w:r>
      <w:r w:rsidR="0009241B">
        <w:rPr>
          <w:rFonts w:ascii="Arial" w:hAnsi="Arial" w:cs="Arial"/>
          <w:szCs w:val="22"/>
        </w:rPr>
        <w:tab/>
      </w:r>
      <w:r w:rsidR="0009241B" w:rsidRPr="00966453">
        <w:rPr>
          <w:rFonts w:ascii="Arial" w:hAnsi="Arial" w:cs="Arial"/>
          <w:szCs w:val="22"/>
        </w:rPr>
        <w:t xml:space="preserve">Contact: </w:t>
      </w:r>
      <w:r w:rsidR="0009241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indianafccla@gmail.com</w:t>
      </w:r>
    </w:p>
    <w:p w:rsidR="0009241B" w:rsidRPr="00966453" w:rsidRDefault="0009241B" w:rsidP="0009241B">
      <w:pPr>
        <w:ind w:firstLine="720"/>
        <w:rPr>
          <w:rFonts w:ascii="Arial" w:hAnsi="Arial" w:cs="Arial"/>
          <w:szCs w:val="22"/>
        </w:rPr>
      </w:pPr>
      <w:r w:rsidRPr="00966453">
        <w:rPr>
          <w:rFonts w:ascii="Arial" w:hAnsi="Arial" w:cs="Arial"/>
          <w:szCs w:val="22"/>
        </w:rPr>
        <w:t>Immediate Release</w:t>
      </w:r>
      <w:r w:rsidRPr="00966453">
        <w:rPr>
          <w:rFonts w:ascii="Arial" w:hAnsi="Arial" w:cs="Arial"/>
          <w:szCs w:val="22"/>
        </w:rPr>
        <w:tab/>
      </w:r>
      <w:r w:rsidRPr="00966453">
        <w:rPr>
          <w:rFonts w:ascii="Arial" w:hAnsi="Arial" w:cs="Arial"/>
          <w:szCs w:val="22"/>
        </w:rPr>
        <w:tab/>
      </w:r>
      <w:r w:rsidRPr="00966453">
        <w:rPr>
          <w:rFonts w:ascii="Arial" w:hAnsi="Arial" w:cs="Arial"/>
          <w:szCs w:val="22"/>
        </w:rPr>
        <w:tab/>
      </w:r>
      <w:r w:rsidRPr="00966453">
        <w:rPr>
          <w:rFonts w:ascii="Arial" w:hAnsi="Arial" w:cs="Arial"/>
          <w:szCs w:val="22"/>
        </w:rPr>
        <w:tab/>
      </w:r>
      <w:r w:rsidRPr="00966453">
        <w:rPr>
          <w:rFonts w:ascii="Arial" w:hAnsi="Arial" w:cs="Arial"/>
          <w:szCs w:val="22"/>
        </w:rPr>
        <w:tab/>
      </w:r>
      <w:r w:rsidRPr="00966453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</w:t>
      </w:r>
      <w:r w:rsidR="005E2403">
        <w:rPr>
          <w:rFonts w:ascii="Arial" w:hAnsi="Arial" w:cs="Arial"/>
          <w:szCs w:val="22"/>
        </w:rPr>
        <w:t xml:space="preserve">           </w:t>
      </w: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966453" w:rsidRDefault="00E65599" w:rsidP="0009241B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SUCCESS FOR INDIANA</w:t>
      </w:r>
      <w:r w:rsidR="0009241B">
        <w:rPr>
          <w:rFonts w:ascii="Arial" w:hAnsi="Arial" w:cs="Arial"/>
          <w:b/>
          <w:bCs/>
          <w:szCs w:val="22"/>
        </w:rPr>
        <w:t xml:space="preserve"> FCCLA TEENS</w:t>
      </w:r>
      <w:r w:rsidR="0009241B" w:rsidRPr="00966453">
        <w:rPr>
          <w:rFonts w:ascii="Arial" w:hAnsi="Arial" w:cs="Arial"/>
          <w:b/>
          <w:bCs/>
          <w:szCs w:val="22"/>
        </w:rPr>
        <w:t xml:space="preserve"> AT </w:t>
      </w:r>
      <w:r>
        <w:rPr>
          <w:rFonts w:ascii="Arial" w:hAnsi="Arial" w:cs="Arial"/>
          <w:b/>
          <w:bCs/>
          <w:szCs w:val="22"/>
        </w:rPr>
        <w:t>THE NATIONAL</w:t>
      </w:r>
      <w:r w:rsidR="0009241B" w:rsidRPr="00966453">
        <w:rPr>
          <w:rFonts w:ascii="Arial" w:hAnsi="Arial" w:cs="Arial"/>
          <w:b/>
          <w:bCs/>
          <w:szCs w:val="22"/>
        </w:rPr>
        <w:t xml:space="preserve"> LEADERSHIP CONFERENCE </w:t>
      </w:r>
    </w:p>
    <w:p w:rsidR="0009241B" w:rsidRPr="00966453" w:rsidRDefault="0009241B" w:rsidP="0009241B">
      <w:pPr>
        <w:jc w:val="center"/>
        <w:rPr>
          <w:rFonts w:ascii="Arial" w:hAnsi="Arial" w:cs="Arial"/>
          <w:b/>
          <w:bCs/>
          <w:szCs w:val="22"/>
        </w:rPr>
      </w:pPr>
    </w:p>
    <w:p w:rsidR="001745C5" w:rsidRDefault="00C03D8F" w:rsidP="0009241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Nashville, Tennessee</w:t>
      </w:r>
      <w:r w:rsidR="0009241B" w:rsidRPr="00966453">
        <w:rPr>
          <w:rFonts w:ascii="Arial" w:hAnsi="Arial" w:cs="Arial"/>
          <w:szCs w:val="22"/>
        </w:rPr>
        <w:t xml:space="preserve"> </w:t>
      </w:r>
      <w:r w:rsidR="0009241B">
        <w:rPr>
          <w:rFonts w:ascii="Arial" w:hAnsi="Arial" w:cs="Arial"/>
          <w:szCs w:val="22"/>
        </w:rPr>
        <w:t xml:space="preserve">– More than </w:t>
      </w:r>
      <w:r>
        <w:rPr>
          <w:rFonts w:ascii="Arial" w:hAnsi="Arial" w:cs="Arial"/>
          <w:szCs w:val="22"/>
        </w:rPr>
        <w:t>200</w:t>
      </w:r>
      <w:r w:rsidR="0009241B" w:rsidRPr="00966453">
        <w:rPr>
          <w:rFonts w:ascii="Arial" w:hAnsi="Arial" w:cs="Arial"/>
          <w:szCs w:val="22"/>
        </w:rPr>
        <w:t xml:space="preserve"> Family, Career and Community Leaders of America members, advisers, alumni, and guests from around Indiana </w:t>
      </w:r>
      <w:r w:rsidR="001B50AF">
        <w:rPr>
          <w:rFonts w:ascii="Arial" w:hAnsi="Arial" w:cs="Arial"/>
          <w:szCs w:val="22"/>
        </w:rPr>
        <w:t xml:space="preserve">gathered in </w:t>
      </w:r>
      <w:r>
        <w:rPr>
          <w:rFonts w:ascii="Arial" w:hAnsi="Arial" w:cs="Arial"/>
          <w:szCs w:val="22"/>
        </w:rPr>
        <w:t xml:space="preserve">Nashville, Tennessee </w:t>
      </w:r>
      <w:r w:rsidR="001B50AF">
        <w:rPr>
          <w:rFonts w:ascii="Arial" w:hAnsi="Arial" w:cs="Arial"/>
          <w:szCs w:val="22"/>
        </w:rPr>
        <w:t>for the FCCLA National Leadership Conference.  The students represented 2</w:t>
      </w:r>
      <w:r>
        <w:rPr>
          <w:rFonts w:ascii="Arial" w:hAnsi="Arial" w:cs="Arial"/>
          <w:szCs w:val="22"/>
        </w:rPr>
        <w:t>6</w:t>
      </w:r>
      <w:r w:rsidR="001B50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chapters and 23 </w:t>
      </w:r>
      <w:r w:rsidR="001B50AF">
        <w:rPr>
          <w:rFonts w:ascii="Arial" w:hAnsi="Arial" w:cs="Arial"/>
          <w:szCs w:val="22"/>
        </w:rPr>
        <w:t>schools from Indiana.  The National Leadership</w:t>
      </w:r>
      <w:r>
        <w:rPr>
          <w:rFonts w:ascii="Arial" w:hAnsi="Arial" w:cs="Arial"/>
          <w:szCs w:val="22"/>
        </w:rPr>
        <w:t xml:space="preserve"> Conference had an </w:t>
      </w:r>
      <w:r w:rsidR="001B50AF">
        <w:rPr>
          <w:rFonts w:ascii="Arial" w:hAnsi="Arial" w:cs="Arial"/>
          <w:szCs w:val="22"/>
        </w:rPr>
        <w:t xml:space="preserve">attendance </w:t>
      </w:r>
      <w:r>
        <w:rPr>
          <w:rFonts w:ascii="Arial" w:hAnsi="Arial" w:cs="Arial"/>
          <w:szCs w:val="22"/>
        </w:rPr>
        <w:t xml:space="preserve">of </w:t>
      </w:r>
      <w:r w:rsidR="001B50AF">
        <w:rPr>
          <w:rFonts w:ascii="Arial" w:hAnsi="Arial" w:cs="Arial"/>
          <w:szCs w:val="22"/>
        </w:rPr>
        <w:t xml:space="preserve">over </w:t>
      </w:r>
      <w:r>
        <w:rPr>
          <w:rFonts w:ascii="Arial" w:hAnsi="Arial" w:cs="Arial"/>
          <w:szCs w:val="22"/>
        </w:rPr>
        <w:t>7,900</w:t>
      </w:r>
      <w:r w:rsidR="001B50AF">
        <w:rPr>
          <w:rFonts w:ascii="Arial" w:hAnsi="Arial" w:cs="Arial"/>
          <w:szCs w:val="22"/>
        </w:rPr>
        <w:t xml:space="preserve">.  </w:t>
      </w:r>
    </w:p>
    <w:p w:rsidR="0009241B" w:rsidRPr="00966453" w:rsidRDefault="001B50AF" w:rsidP="0009241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1B50AF" w:rsidRDefault="001B50AF" w:rsidP="00A9724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FCCLA is a national organization that work with students in Family and Consumer Sciences.  Throughout the </w:t>
      </w:r>
      <w:r w:rsidR="0018404A">
        <w:rPr>
          <w:rFonts w:ascii="Arial" w:hAnsi="Arial" w:cs="Arial"/>
          <w:szCs w:val="22"/>
        </w:rPr>
        <w:t>conference</w:t>
      </w:r>
      <w:r>
        <w:rPr>
          <w:rFonts w:ascii="Arial" w:hAnsi="Arial" w:cs="Arial"/>
          <w:szCs w:val="22"/>
        </w:rPr>
        <w:t>, m</w:t>
      </w:r>
      <w:r w:rsidR="0009241B" w:rsidRPr="00966453">
        <w:rPr>
          <w:rFonts w:ascii="Arial" w:hAnsi="Arial" w:cs="Arial"/>
          <w:szCs w:val="22"/>
        </w:rPr>
        <w:t xml:space="preserve">embers </w:t>
      </w:r>
      <w:r>
        <w:rPr>
          <w:rFonts w:ascii="Arial" w:hAnsi="Arial" w:cs="Arial"/>
          <w:szCs w:val="22"/>
        </w:rPr>
        <w:t xml:space="preserve">attended sessions focused on leadership and career development.  Indiana students </w:t>
      </w:r>
      <w:r w:rsidR="0018404A">
        <w:rPr>
          <w:rFonts w:ascii="Arial" w:hAnsi="Arial" w:cs="Arial"/>
          <w:szCs w:val="22"/>
        </w:rPr>
        <w:t>competed</w:t>
      </w:r>
      <w:r>
        <w:rPr>
          <w:rFonts w:ascii="Arial" w:hAnsi="Arial" w:cs="Arial"/>
          <w:szCs w:val="22"/>
        </w:rPr>
        <w:t xml:space="preserve"> in </w:t>
      </w:r>
      <w:r w:rsidR="0018404A">
        <w:rPr>
          <w:rFonts w:ascii="Arial" w:hAnsi="Arial" w:cs="Arial"/>
          <w:szCs w:val="22"/>
        </w:rPr>
        <w:t>skill and knowledge demonstrations,</w:t>
      </w:r>
      <w:r>
        <w:rPr>
          <w:rFonts w:ascii="Arial" w:hAnsi="Arial" w:cs="Arial"/>
          <w:szCs w:val="22"/>
        </w:rPr>
        <w:t xml:space="preserve"> called STAR Events</w:t>
      </w:r>
      <w:r w:rsidR="0018404A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related to the</w:t>
      </w:r>
      <w:r w:rsidR="0018404A">
        <w:rPr>
          <w:rFonts w:ascii="Arial" w:hAnsi="Arial" w:cs="Arial"/>
          <w:szCs w:val="22"/>
        </w:rPr>
        <w:t>ir studies in the</w:t>
      </w:r>
      <w:r>
        <w:rPr>
          <w:rFonts w:ascii="Arial" w:hAnsi="Arial" w:cs="Arial"/>
          <w:szCs w:val="22"/>
        </w:rPr>
        <w:t xml:space="preserve"> field of Family and Consumer Sciences.  To participate at the National Leadership Conference, a student had to place in the top two at the state leader</w:t>
      </w:r>
      <w:r w:rsidR="00C03D8F">
        <w:rPr>
          <w:rFonts w:ascii="Arial" w:hAnsi="Arial" w:cs="Arial"/>
          <w:szCs w:val="22"/>
        </w:rPr>
        <w:t>ship conference.  Indiana had 100</w:t>
      </w:r>
      <w:r>
        <w:rPr>
          <w:rFonts w:ascii="Arial" w:hAnsi="Arial" w:cs="Arial"/>
          <w:szCs w:val="22"/>
        </w:rPr>
        <w:t xml:space="preserve"> STAR event competitors</w:t>
      </w:r>
      <w:r w:rsidR="00AB272C">
        <w:rPr>
          <w:rFonts w:ascii="Arial" w:hAnsi="Arial" w:cs="Arial"/>
          <w:szCs w:val="22"/>
        </w:rPr>
        <w:t xml:space="preserve"> and </w:t>
      </w:r>
      <w:r w:rsidR="0018404A">
        <w:rPr>
          <w:rFonts w:ascii="Arial" w:hAnsi="Arial" w:cs="Arial"/>
          <w:szCs w:val="22"/>
        </w:rPr>
        <w:t>these students were awarded</w:t>
      </w:r>
      <w:r w:rsidR="00AB272C">
        <w:rPr>
          <w:rFonts w:ascii="Arial" w:hAnsi="Arial" w:cs="Arial"/>
          <w:szCs w:val="22"/>
        </w:rPr>
        <w:t xml:space="preserve"> 50 gold medals, 35 silver medals, and 10 bronze medals (For detailed information about STAR event competitors see attachment 1).</w:t>
      </w:r>
      <w:r w:rsidR="00A81AF1">
        <w:rPr>
          <w:rFonts w:ascii="Arial" w:hAnsi="Arial" w:cs="Arial"/>
          <w:szCs w:val="22"/>
        </w:rPr>
        <w:t xml:space="preserve">  Lucy Wagoner from Lewis Cass high school received a scholarship for finishing with the top score in </w:t>
      </w:r>
      <w:r w:rsidR="0018404A">
        <w:rPr>
          <w:rFonts w:ascii="Arial" w:hAnsi="Arial" w:cs="Arial"/>
          <w:szCs w:val="22"/>
        </w:rPr>
        <w:t>the</w:t>
      </w:r>
      <w:r w:rsidR="00A81AF1">
        <w:rPr>
          <w:rFonts w:ascii="Arial" w:hAnsi="Arial" w:cs="Arial"/>
          <w:szCs w:val="22"/>
        </w:rPr>
        <w:t xml:space="preserve"> fashion construction</w:t>
      </w:r>
      <w:r w:rsidR="0018404A">
        <w:rPr>
          <w:rFonts w:ascii="Arial" w:hAnsi="Arial" w:cs="Arial"/>
          <w:szCs w:val="22"/>
        </w:rPr>
        <w:t xml:space="preserve"> competitive event</w:t>
      </w:r>
      <w:r w:rsidR="00A81AF1">
        <w:rPr>
          <w:rFonts w:ascii="Arial" w:hAnsi="Arial" w:cs="Arial"/>
          <w:szCs w:val="22"/>
        </w:rPr>
        <w:t xml:space="preserve">.  </w:t>
      </w:r>
    </w:p>
    <w:p w:rsidR="00AB272C" w:rsidRDefault="00AB272C" w:rsidP="00A97243">
      <w:pPr>
        <w:rPr>
          <w:rFonts w:ascii="Arial" w:hAnsi="Arial" w:cs="Arial"/>
          <w:szCs w:val="22"/>
        </w:rPr>
      </w:pPr>
    </w:p>
    <w:p w:rsidR="00AB272C" w:rsidRDefault="00AB272C" w:rsidP="00A9724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Indiana was also represented by outstanding recognition for our teachers and advisers:</w:t>
      </w:r>
    </w:p>
    <w:p w:rsidR="00AB272C" w:rsidRPr="00833A6E" w:rsidRDefault="00AB272C" w:rsidP="00833A6E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833A6E">
        <w:rPr>
          <w:rFonts w:ascii="Arial" w:hAnsi="Arial" w:cs="Arial"/>
          <w:szCs w:val="22"/>
        </w:rPr>
        <w:t>Barb Torrey received the Spirit of Advising Award</w:t>
      </w:r>
    </w:p>
    <w:p w:rsidR="00AB272C" w:rsidRPr="00833A6E" w:rsidRDefault="00AB272C" w:rsidP="00833A6E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833A6E">
        <w:rPr>
          <w:rFonts w:ascii="Arial" w:hAnsi="Arial" w:cs="Arial"/>
          <w:szCs w:val="22"/>
        </w:rPr>
        <w:t>Alissa Roberts received the Adviser Mentor Award</w:t>
      </w:r>
    </w:p>
    <w:p w:rsidR="00AB272C" w:rsidRPr="00833A6E" w:rsidRDefault="00AB272C" w:rsidP="00833A6E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833A6E">
        <w:rPr>
          <w:rFonts w:ascii="Arial" w:hAnsi="Arial" w:cs="Arial"/>
          <w:szCs w:val="22"/>
        </w:rPr>
        <w:t>Stephanie Thilges completed the Adviser Academy Training</w:t>
      </w:r>
    </w:p>
    <w:p w:rsidR="00AB272C" w:rsidRPr="00833A6E" w:rsidRDefault="00AB272C" w:rsidP="00833A6E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833A6E">
        <w:rPr>
          <w:rFonts w:ascii="Arial" w:hAnsi="Arial" w:cs="Arial"/>
          <w:szCs w:val="22"/>
        </w:rPr>
        <w:t>Brenda Osman served as a member of the National Executive Council Advisers</w:t>
      </w:r>
    </w:p>
    <w:p w:rsidR="00AB272C" w:rsidRDefault="00AB272C" w:rsidP="00A97243">
      <w:pPr>
        <w:rPr>
          <w:rFonts w:ascii="Arial" w:hAnsi="Arial" w:cs="Arial"/>
          <w:szCs w:val="22"/>
        </w:rPr>
      </w:pPr>
    </w:p>
    <w:p w:rsidR="00AB272C" w:rsidRDefault="00AB272C" w:rsidP="00A97243">
      <w:pPr>
        <w:rPr>
          <w:rFonts w:ascii="Arial" w:hAnsi="Arial" w:cs="Arial"/>
          <w:szCs w:val="22"/>
        </w:rPr>
      </w:pPr>
    </w:p>
    <w:p w:rsidR="001B50AF" w:rsidRPr="001B50AF" w:rsidRDefault="00AB272C" w:rsidP="001B50AF">
      <w:pPr>
        <w:spacing w:after="240"/>
        <w:rPr>
          <w:rFonts w:ascii="Arial" w:hAnsi="Arial" w:cs="Arial"/>
          <w:kern w:val="0"/>
        </w:rPr>
      </w:pPr>
      <w:r>
        <w:rPr>
          <w:rFonts w:ascii="Arial" w:hAnsi="Arial" w:cs="Arial"/>
          <w:szCs w:val="22"/>
        </w:rPr>
        <w:t>Indiana FCCLA was</w:t>
      </w:r>
      <w:r w:rsidR="001B50AF">
        <w:rPr>
          <w:rFonts w:ascii="Arial" w:hAnsi="Arial" w:cs="Arial"/>
          <w:szCs w:val="22"/>
        </w:rPr>
        <w:t xml:space="preserve"> very proud to be represented on the National Level </w:t>
      </w:r>
      <w:r>
        <w:rPr>
          <w:rFonts w:ascii="Arial" w:hAnsi="Arial" w:cs="Arial"/>
          <w:szCs w:val="22"/>
        </w:rPr>
        <w:t xml:space="preserve">with two </w:t>
      </w:r>
      <w:r w:rsidR="001B50AF">
        <w:rPr>
          <w:rFonts w:ascii="Arial" w:hAnsi="Arial" w:cs="Arial"/>
          <w:szCs w:val="22"/>
        </w:rPr>
        <w:t xml:space="preserve">National Officers.  Rylie Seaver, East </w:t>
      </w:r>
      <w:r>
        <w:rPr>
          <w:rFonts w:ascii="Arial" w:hAnsi="Arial" w:cs="Arial"/>
          <w:szCs w:val="22"/>
        </w:rPr>
        <w:t>Central High School, served as the</w:t>
      </w:r>
      <w:r w:rsidR="001B50AF">
        <w:rPr>
          <w:rFonts w:ascii="Arial" w:hAnsi="Arial" w:cs="Arial"/>
          <w:szCs w:val="22"/>
        </w:rPr>
        <w:t xml:space="preserve"> National FCCLA President and S</w:t>
      </w:r>
      <w:r w:rsidR="001B50AF" w:rsidRPr="001B50AF">
        <w:rPr>
          <w:rFonts w:ascii="Arial" w:hAnsi="Arial" w:cs="Arial"/>
        </w:rPr>
        <w:t>helby Lake</w:t>
      </w:r>
      <w:r w:rsidR="001B50AF">
        <w:rPr>
          <w:rFonts w:ascii="Arial" w:hAnsi="Arial" w:cs="Arial"/>
        </w:rPr>
        <w:t xml:space="preserve">, East </w:t>
      </w:r>
      <w:r>
        <w:rPr>
          <w:rFonts w:ascii="Arial" w:hAnsi="Arial" w:cs="Arial"/>
        </w:rPr>
        <w:t>Central High School, served as the</w:t>
      </w:r>
      <w:r w:rsidR="001B50AF" w:rsidRPr="001B50AF">
        <w:rPr>
          <w:rFonts w:ascii="Arial" w:hAnsi="Arial" w:cs="Arial"/>
        </w:rPr>
        <w:t xml:space="preserve"> Vice President of Development</w:t>
      </w:r>
      <w:r w:rsidR="001B50AF">
        <w:rPr>
          <w:rFonts w:ascii="Arial" w:hAnsi="Arial" w:cs="Arial"/>
        </w:rPr>
        <w:t xml:space="preserve">.  The two students </w:t>
      </w:r>
      <w:r>
        <w:rPr>
          <w:rFonts w:ascii="Arial" w:hAnsi="Arial" w:cs="Arial"/>
        </w:rPr>
        <w:t xml:space="preserve">did an outstanding job of leading the national organization and representing Indiana.  </w:t>
      </w: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966453" w:rsidRDefault="0009241B" w:rsidP="0009241B">
      <w:pPr>
        <w:rPr>
          <w:rFonts w:ascii="Arial" w:hAnsi="Arial" w:cs="Arial"/>
          <w:szCs w:val="22"/>
        </w:rPr>
      </w:pPr>
      <w:r w:rsidRPr="00966453">
        <w:rPr>
          <w:rFonts w:ascii="Arial" w:hAnsi="Arial" w:cs="Arial"/>
          <w:szCs w:val="22"/>
        </w:rPr>
        <w:t>Family, Career and Community Leaders of America is unique among youth organizations because its programs are planned and run by members. It is the only career and technical in-school student organization with family as its central focus. Participation in</w:t>
      </w:r>
      <w:r w:rsidR="001B50AF">
        <w:rPr>
          <w:rFonts w:ascii="Arial" w:hAnsi="Arial" w:cs="Arial"/>
          <w:szCs w:val="22"/>
        </w:rPr>
        <w:t xml:space="preserve"> national</w:t>
      </w:r>
      <w:r w:rsidR="0018404A">
        <w:rPr>
          <w:rFonts w:ascii="Arial" w:hAnsi="Arial" w:cs="Arial"/>
          <w:szCs w:val="22"/>
        </w:rPr>
        <w:t xml:space="preserve"> events</w:t>
      </w:r>
      <w:r w:rsidR="001B50AF">
        <w:rPr>
          <w:rFonts w:ascii="Arial" w:hAnsi="Arial" w:cs="Arial"/>
          <w:szCs w:val="22"/>
        </w:rPr>
        <w:t>,</w:t>
      </w:r>
      <w:r w:rsidRPr="00966453">
        <w:rPr>
          <w:rFonts w:ascii="Arial" w:hAnsi="Arial" w:cs="Arial"/>
          <w:szCs w:val="22"/>
        </w:rPr>
        <w:t xml:space="preserve"> state programs</w:t>
      </w:r>
      <w:r w:rsidR="001B50AF">
        <w:rPr>
          <w:rFonts w:ascii="Arial" w:hAnsi="Arial" w:cs="Arial"/>
          <w:szCs w:val="22"/>
        </w:rPr>
        <w:t>,</w:t>
      </w:r>
      <w:r w:rsidRPr="00966453">
        <w:rPr>
          <w:rFonts w:ascii="Arial" w:hAnsi="Arial" w:cs="Arial"/>
          <w:szCs w:val="22"/>
        </w:rPr>
        <w:t xml:space="preserve"> and chapter activities helps members become strong leaders in their families, careers and communities.</w:t>
      </w: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1745C5" w:rsidRDefault="0009241B" w:rsidP="0009241B">
      <w:pPr>
        <w:rPr>
          <w:rFonts w:ascii="Arial" w:hAnsi="Arial" w:cs="Arial"/>
        </w:rPr>
      </w:pPr>
      <w:r w:rsidRPr="00966453">
        <w:rPr>
          <w:rFonts w:ascii="Arial" w:hAnsi="Arial" w:cs="Arial"/>
          <w:szCs w:val="22"/>
        </w:rPr>
        <w:t xml:space="preserve">For more information about FCCLA and Family and Consumer Sciences, </w:t>
      </w:r>
      <w:r w:rsidR="001745C5">
        <w:rPr>
          <w:rFonts w:ascii="Arial" w:hAnsi="Arial" w:cs="Arial"/>
          <w:szCs w:val="22"/>
        </w:rPr>
        <w:t xml:space="preserve">you can </w:t>
      </w:r>
      <w:r w:rsidRPr="00966453">
        <w:rPr>
          <w:rFonts w:ascii="Arial" w:hAnsi="Arial" w:cs="Arial"/>
          <w:szCs w:val="22"/>
        </w:rPr>
        <w:t xml:space="preserve">visit </w:t>
      </w:r>
      <w:hyperlink r:id="rId8" w:history="1">
        <w:r w:rsidRPr="00966453">
          <w:rPr>
            <w:rFonts w:ascii="Arial" w:hAnsi="Arial" w:cs="Arial"/>
            <w:color w:val="0000FF"/>
            <w:szCs w:val="22"/>
            <w:u w:val="single"/>
          </w:rPr>
          <w:t>www.indianafccla.org</w:t>
        </w:r>
      </w:hyperlink>
      <w:r w:rsidR="001745C5">
        <w:rPr>
          <w:rFonts w:ascii="Arial" w:hAnsi="Arial" w:cs="Arial"/>
          <w:color w:val="0000FF"/>
          <w:szCs w:val="22"/>
        </w:rPr>
        <w:t xml:space="preserve"> </w:t>
      </w:r>
      <w:r w:rsidR="001745C5">
        <w:rPr>
          <w:rFonts w:ascii="Arial" w:hAnsi="Arial" w:cs="Arial"/>
          <w:szCs w:val="22"/>
        </w:rPr>
        <w:t>or follow us on Twitter @</w:t>
      </w:r>
      <w:proofErr w:type="spellStart"/>
      <w:r w:rsidR="001745C5">
        <w:rPr>
          <w:rFonts w:ascii="Arial" w:hAnsi="Arial" w:cs="Arial"/>
          <w:szCs w:val="22"/>
        </w:rPr>
        <w:t>indianafccla</w:t>
      </w:r>
      <w:proofErr w:type="spellEnd"/>
      <w:r w:rsidR="001745C5">
        <w:rPr>
          <w:rFonts w:ascii="Arial" w:hAnsi="Arial" w:cs="Arial"/>
          <w:szCs w:val="22"/>
        </w:rPr>
        <w:t xml:space="preserve"> or like</w:t>
      </w:r>
      <w:r w:rsidR="00602A3A">
        <w:rPr>
          <w:rFonts w:ascii="Arial" w:hAnsi="Arial" w:cs="Arial"/>
          <w:szCs w:val="22"/>
        </w:rPr>
        <w:t xml:space="preserve"> us on F</w:t>
      </w:r>
      <w:r w:rsidR="001745C5">
        <w:rPr>
          <w:rFonts w:ascii="Arial" w:hAnsi="Arial" w:cs="Arial"/>
          <w:szCs w:val="22"/>
        </w:rPr>
        <w:t>acebook at Indiana FCCLA.</w:t>
      </w:r>
    </w:p>
    <w:p w:rsidR="001745C5" w:rsidRDefault="001745C5"/>
    <w:p w:rsidR="00A81AF1" w:rsidRDefault="00A81AF1"/>
    <w:p w:rsidR="00A81AF1" w:rsidRDefault="00A81AF1"/>
    <w:p w:rsidR="00A81AF1" w:rsidRDefault="00A81AF1"/>
    <w:p w:rsidR="00A81AF1" w:rsidRDefault="00A81AF1"/>
    <w:p w:rsidR="00A81AF1" w:rsidRDefault="00A81AF1"/>
    <w:p w:rsidR="00A81AF1" w:rsidRDefault="00A81AF1"/>
    <w:p w:rsidR="00A81AF1" w:rsidRDefault="00A81AF1"/>
    <w:p w:rsidR="00A81AF1" w:rsidRDefault="00A81AF1"/>
    <w:p w:rsidR="00A81AF1" w:rsidRDefault="00A81AF1"/>
    <w:p w:rsidR="00A81AF1" w:rsidRDefault="00A81AF1"/>
    <w:p w:rsidR="00A81AF1" w:rsidRDefault="00A81AF1"/>
    <w:p w:rsidR="00A81AF1" w:rsidRDefault="00A81AF1"/>
    <w:p w:rsidR="00A81AF1" w:rsidRDefault="00A81AF1">
      <w:r>
        <w:t>Attachment 1:</w:t>
      </w:r>
    </w:p>
    <w:p w:rsidR="00A81AF1" w:rsidRDefault="00A81AF1"/>
    <w:tbl>
      <w:tblPr>
        <w:tblW w:w="10440" w:type="dxa"/>
        <w:tblInd w:w="-725" w:type="dxa"/>
        <w:tblLook w:val="04A0" w:firstRow="1" w:lastRow="0" w:firstColumn="1" w:lastColumn="0" w:noHBand="0" w:noVBand="1"/>
      </w:tblPr>
      <w:tblGrid>
        <w:gridCol w:w="3960"/>
        <w:gridCol w:w="2070"/>
        <w:gridCol w:w="3420"/>
        <w:gridCol w:w="990"/>
      </w:tblGrid>
      <w:tr w:rsidR="00A81AF1" w:rsidRPr="00A81AF1" w:rsidTr="00A81AF1">
        <w:trPr>
          <w:trHeight w:val="3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Member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Event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Medal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Carmel Culinary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Stephanie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Gohmann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Hospitality, Tourism, &amp; Recreation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Carmel Culinary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Yuki Haden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Hospitality, Tourism, &amp; Recreation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Carmel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Natalie Perkins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Food Innovations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Bronze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Carmel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Skyler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Wickstrom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Food Innovations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Bronze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Carmel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Margaret O'Connor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Food Innovations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Bronze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Carmel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Morgan Wolseley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Nutrition and Wellness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Carmel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Danielle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Rothchild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Recycle and Redesign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Charlestown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Chrissa</w:t>
            </w:r>
            <w:proofErr w:type="spellEnd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Ledbetter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Interior Design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Charlestown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Shirlee Hayes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Life Event Planning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Charlestown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Brennan Walters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Promote and Publicize FCCLA!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Bronze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Charlestown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Destiny Watson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Promote and Publicize FCCLA!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Bronze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Charlestown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Ashley Wight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Promote and Publicize FCCLA!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Bronze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Charlestown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Chase Wray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Sports Nutrition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Charlestown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Emmaly</w:t>
            </w:r>
            <w:proofErr w:type="spellEnd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Rose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Teach and Train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Delta 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Hunter Ashton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Delta 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Wilson Thomas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Delta 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Jordan Ashton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Recycle and Redesign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Jocelyn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Hylton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in Review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Katelynn Osman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in Review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Michaela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Wesseling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Display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Anita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Alig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Display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Meredith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Struewing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Display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Britney Dole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Danielle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Gutapfel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Emily Taylor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Interpersonal Communications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Erica Shreve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Job Interview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Rachel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Rosskopf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Life Event Planning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Jacob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Eberhart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National Programs in Action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John Lake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National Programs in Action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Alyssa Thomas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Teach and Train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Stars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Haley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Badescu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Focus on Children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Stars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Abby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Laudick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Focus on Children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East Central Stars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Abbie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Wiesmann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Focus on Children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FCCLA Tigers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Gabby Grayson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National Programs in Action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FCCLA Tigers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Tiffany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Rusinack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National Programs in Action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lastRenderedPageBreak/>
              <w:t>FCCLA Tigers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Ashley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Salyer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National Programs in Action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Franklin Community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Sarah Chambers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Advocacy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Franklin Community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Annika Cooper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Display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Franklin Community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Taylor Walker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Display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Franklin Community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Savannah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Kimbrell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Entrepreneurship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Franklin County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Rachel Murray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in Review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Franklin County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Autumn Wert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Focus on Children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Franklin County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Inga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Vanmeter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Promote and Publicize FCCLA!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Franklin County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Taylor Wilson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Promote and Publicize FCCLA!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Greenfield Central 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Elaine Hilton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Career Investigation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Greenfield Central 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Rayannon</w:t>
            </w:r>
            <w:proofErr w:type="spellEnd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Overman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in Review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Greenfield Central 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Olivia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Eppert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Entrepreneurship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Greenfield Central 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Jada Palmer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Entrepreneurship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Greenfield Central 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Sara Lucas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Illustrated Talk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Hagerstown Jr. Sr.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Howard Hobson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Recycle and Redesign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Homestead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Osciana</w:t>
            </w:r>
            <w:proofErr w:type="spellEnd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Washington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Food Innovations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Homestead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Wren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Niedzwiecki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Interior Design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Homestead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Nicole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Strouts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Interior Design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Homestead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Natalie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Neuenschwander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Teach and Train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Lewis Cass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Lucy Wagoner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Fashion Construction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Lewis Cass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Addison Wagoner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Recycle and Redesign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Milan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Raelyn Stuart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Hospitality, Tourism, &amp; Recreation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Mt Vernon Jr High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Jessica  Lunceford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in Review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Mt Vernon Jr High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Jadyn Ricketts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in Review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Mt Vernon Jr High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Kelcey</w:t>
            </w:r>
            <w:proofErr w:type="spellEnd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Ricketts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in Review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Mt Vernon Jr High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Kylee Dowden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Display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Mt Vernon Jr High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Angel Ivy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Display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Mt Vernon Jr High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Destiny Morgan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Display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New Castle Career Center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Brady  Harrison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Teach and Train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North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Brooke Smith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Entrepreneurship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Bronze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North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Josie  Ault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Job Interview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Owen Valley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Haley Leffler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Sports Nutrition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Owen Valley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Rutva</w:t>
            </w:r>
            <w:proofErr w:type="spellEnd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Patel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Sports Nutrition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Rising Sun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Anna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Uhlmansiek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Leadership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Southern Wells Jr. Sr. High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Krista Westfall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Sports Nutrition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Kailyn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Lobenstein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Advocacy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Michaela Spangler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Advocacy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Hayley Lewis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lastRenderedPageBreak/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Adler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Schinaman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Service Project Portfolio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Addison Cleary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Focus on Children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Paige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Lyness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Focus on Children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Emma Wilhelm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Focus on Children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Karly Scholl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Focus on Children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Avery Daniels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Illustrated Talk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Maycey</w:t>
            </w:r>
            <w:proofErr w:type="spellEnd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Lewis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Illustrated Talk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Josie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Volpenhein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Illustrated Talk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Mollie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Messmore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Interpersonal Communications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Emma Ravenna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Interpersonal Communications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Lara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Moster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Life Event Planning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Olivia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Stenger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Life Event Planning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Maria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Deddens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National Programs in Action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Mackenzie Sims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National Programs in Action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Sunman Dearborn Middle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Jill Wilhelm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National Programs in Action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Warsaw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Alivia Cox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in Review Display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Bronze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Warsaw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Ana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Tlahuelt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Chapter in Review Display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Bronze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West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Corri</w:t>
            </w:r>
            <w:proofErr w:type="spellEnd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Shepherd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Promote and Publicize FCCLA!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West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Renee Conner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Promote and Publicize FCCLA!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Silver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West Central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Caitlynn </w:t>
            </w: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Brigman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Teach and Train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Bronze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Western Boone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Madison Johnson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Job Interview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Whiteland Community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Ashley Collins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Life Event Planning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Whiteland Community High School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Amanda Trego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Life Event Planning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  <w:tr w:rsidR="00A81AF1" w:rsidRPr="00A81AF1" w:rsidTr="00A81AF1">
        <w:trPr>
          <w:trHeight w:val="31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Whitko</w:t>
            </w:r>
            <w:proofErr w:type="spellEnd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FCCLA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proofErr w:type="spellStart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Rozlyn</w:t>
            </w:r>
            <w:proofErr w:type="spellEnd"/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Bishop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Fashion Construction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F1" w:rsidRPr="00A81AF1" w:rsidRDefault="00A81AF1" w:rsidP="00A81AF1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A81AF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Gold</w:t>
            </w:r>
          </w:p>
        </w:tc>
      </w:tr>
    </w:tbl>
    <w:p w:rsidR="00A81AF1" w:rsidRDefault="00A81AF1"/>
    <w:sectPr w:rsidR="00A81AF1" w:rsidSect="001745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D6" w:rsidRDefault="007A1FD6">
      <w:r>
        <w:separator/>
      </w:r>
    </w:p>
  </w:endnote>
  <w:endnote w:type="continuationSeparator" w:id="0">
    <w:p w:rsidR="007A1FD6" w:rsidRDefault="007A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4A" w:rsidRDefault="0018404A">
    <w:pPr>
      <w:tabs>
        <w:tab w:val="center" w:pos="4320"/>
        <w:tab w:val="right" w:pos="8640"/>
      </w:tabs>
      <w:rPr>
        <w:kern w:val="0"/>
      </w:rPr>
    </w:pPr>
  </w:p>
  <w:p w:rsidR="0018404A" w:rsidRDefault="0018404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D6" w:rsidRDefault="007A1FD6">
      <w:r>
        <w:separator/>
      </w:r>
    </w:p>
  </w:footnote>
  <w:footnote w:type="continuationSeparator" w:id="0">
    <w:p w:rsidR="007A1FD6" w:rsidRDefault="007A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4A" w:rsidRDefault="0018404A">
    <w:pPr>
      <w:tabs>
        <w:tab w:val="center" w:pos="4320"/>
        <w:tab w:val="right" w:pos="8640"/>
      </w:tabs>
      <w:rPr>
        <w:kern w:val="0"/>
      </w:rPr>
    </w:pPr>
  </w:p>
  <w:p w:rsidR="0018404A" w:rsidRDefault="0018404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83B"/>
    <w:multiLevelType w:val="hybridMultilevel"/>
    <w:tmpl w:val="E6D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1B"/>
    <w:rsid w:val="000167C4"/>
    <w:rsid w:val="00042AF0"/>
    <w:rsid w:val="0009241B"/>
    <w:rsid w:val="001745C5"/>
    <w:rsid w:val="0018404A"/>
    <w:rsid w:val="001B50AF"/>
    <w:rsid w:val="003A3D67"/>
    <w:rsid w:val="003E052E"/>
    <w:rsid w:val="004E39E7"/>
    <w:rsid w:val="00544331"/>
    <w:rsid w:val="00596945"/>
    <w:rsid w:val="005E2403"/>
    <w:rsid w:val="00602A3A"/>
    <w:rsid w:val="006A0B1F"/>
    <w:rsid w:val="007A1FD6"/>
    <w:rsid w:val="008061F1"/>
    <w:rsid w:val="00833A6E"/>
    <w:rsid w:val="00A81AF1"/>
    <w:rsid w:val="00A82957"/>
    <w:rsid w:val="00A97243"/>
    <w:rsid w:val="00AB272C"/>
    <w:rsid w:val="00B663F9"/>
    <w:rsid w:val="00C03D8F"/>
    <w:rsid w:val="00C4192E"/>
    <w:rsid w:val="00D51FD2"/>
    <w:rsid w:val="00E65599"/>
    <w:rsid w:val="00EA6F25"/>
    <w:rsid w:val="00EF3745"/>
    <w:rsid w:val="00FF20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746DA2-4BFB-47B6-B477-B9F7411F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1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4A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fcc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McIntyre-Reiger</dc:creator>
  <cp:keywords/>
  <dc:description/>
  <cp:lastModifiedBy>McIntyre-Reiger, Alyson</cp:lastModifiedBy>
  <cp:revision>2</cp:revision>
  <dcterms:created xsi:type="dcterms:W3CDTF">2017-07-18T03:13:00Z</dcterms:created>
  <dcterms:modified xsi:type="dcterms:W3CDTF">2017-07-18T03:13:00Z</dcterms:modified>
</cp:coreProperties>
</file>